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5C" w:rsidRDefault="0023045C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99" w:rsidRPr="00F95C99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Объём  и  индекс  производства  продукции </w:t>
      </w:r>
      <w:r w:rsidR="00F9703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хозяйства</w:t>
      </w:r>
    </w:p>
    <w:p w:rsidR="00F95C99" w:rsidRPr="00F95C99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>Чеченской Республики</w:t>
      </w:r>
      <w:r w:rsidR="00CD7CB5">
        <w:rPr>
          <w:rFonts w:ascii="Times New Roman" w:hAnsi="Times New Roman" w:cs="Times New Roman"/>
          <w:b/>
          <w:bCs/>
          <w:sz w:val="28"/>
          <w:szCs w:val="28"/>
        </w:rPr>
        <w:t xml:space="preserve">  в</w:t>
      </w:r>
      <w:r w:rsidR="00322371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866E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2A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D7CB5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F95C99" w:rsidRPr="00F95C99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 (предварительные  итоги)</w:t>
      </w:r>
    </w:p>
    <w:p w:rsidR="00F95C99" w:rsidRPr="00A64100" w:rsidRDefault="00F95C99" w:rsidP="00F95C9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639C2" w:rsidRDefault="00322371" w:rsidP="000419B0">
      <w:pPr>
        <w:tabs>
          <w:tab w:val="left" w:pos="115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</w:t>
      </w:r>
      <w:r w:rsidR="000419B0">
        <w:rPr>
          <w:rFonts w:ascii="Times New Roman" w:hAnsi="Times New Roman" w:cs="Times New Roman"/>
          <w:sz w:val="28"/>
          <w:szCs w:val="28"/>
        </w:rPr>
        <w:t xml:space="preserve">озяйствами всех категорий Чеченской Республики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866E64">
        <w:rPr>
          <w:rFonts w:ascii="Times New Roman" w:hAnsi="Times New Roman" w:cs="Times New Roman"/>
          <w:sz w:val="28"/>
          <w:szCs w:val="28"/>
        </w:rPr>
        <w:t>2</w:t>
      </w:r>
      <w:r w:rsidR="00792A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19B0">
        <w:rPr>
          <w:rFonts w:ascii="Times New Roman" w:hAnsi="Times New Roman" w:cs="Times New Roman"/>
          <w:sz w:val="28"/>
          <w:szCs w:val="28"/>
        </w:rPr>
        <w:t xml:space="preserve">произведено сельскохозяйственной продукции (по предварительным данным)                на сумму  </w:t>
      </w:r>
      <w:r w:rsidR="00792A37">
        <w:rPr>
          <w:rFonts w:ascii="Times New Roman" w:hAnsi="Times New Roman" w:cs="Times New Roman"/>
          <w:sz w:val="28"/>
          <w:szCs w:val="28"/>
        </w:rPr>
        <w:t>41334,3</w:t>
      </w:r>
      <w:r w:rsidR="000419B0">
        <w:rPr>
          <w:rFonts w:ascii="Times New Roman" w:hAnsi="Times New Roman" w:cs="Times New Roman"/>
          <w:sz w:val="28"/>
          <w:szCs w:val="28"/>
        </w:rPr>
        <w:t xml:space="preserve"> млн. рублей в фактически действующих ценах  (в 20</w:t>
      </w:r>
      <w:r w:rsidR="00792A37">
        <w:rPr>
          <w:rFonts w:ascii="Times New Roman" w:hAnsi="Times New Roman" w:cs="Times New Roman"/>
          <w:sz w:val="28"/>
          <w:szCs w:val="28"/>
        </w:rPr>
        <w:t>20</w:t>
      </w:r>
      <w:r w:rsidR="000419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92A37">
        <w:rPr>
          <w:rFonts w:ascii="Times New Roman" w:hAnsi="Times New Roman" w:cs="Times New Roman"/>
          <w:sz w:val="28"/>
          <w:szCs w:val="28"/>
        </w:rPr>
        <w:t>39885,6</w:t>
      </w:r>
      <w:r w:rsidR="000419B0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:rsidR="007639C2" w:rsidRDefault="007639C2" w:rsidP="007639C2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030" w:rsidRDefault="00F97030" w:rsidP="007639C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Продукция</w:t>
      </w:r>
      <w:r w:rsidR="00F95C99" w:rsidRPr="00F95C99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категориям хозяйств</w:t>
      </w:r>
    </w:p>
    <w:p w:rsidR="00F97030" w:rsidRPr="00F95C99" w:rsidRDefault="00F97030" w:rsidP="007639C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фактически действовавших ценах)</w:t>
      </w:r>
    </w:p>
    <w:p w:rsidR="00F95C99" w:rsidRPr="000419B0" w:rsidRDefault="00F95C99" w:rsidP="00F95C9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3825"/>
        <w:gridCol w:w="1362"/>
        <w:gridCol w:w="1637"/>
        <w:gridCol w:w="1184"/>
        <w:gridCol w:w="1907"/>
      </w:tblGrid>
      <w:tr w:rsidR="00F95C99" w:rsidRPr="00F95C99" w:rsidTr="00CD7CB5">
        <w:trPr>
          <w:trHeight w:val="398"/>
          <w:jc w:val="center"/>
        </w:trPr>
        <w:tc>
          <w:tcPr>
            <w:tcW w:w="38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99" w:rsidRPr="00CD7CB5" w:rsidRDefault="00F95C99" w:rsidP="00F95C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9" w:rsidRPr="00CD7CB5" w:rsidRDefault="00F95C99" w:rsidP="00041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7CB5">
              <w:rPr>
                <w:rFonts w:ascii="Times New Roman" w:hAnsi="Times New Roman" w:cs="Times New Roman"/>
                <w:i/>
              </w:rPr>
              <w:t>Хозяйства всех категорий</w:t>
            </w:r>
          </w:p>
        </w:tc>
        <w:tc>
          <w:tcPr>
            <w:tcW w:w="47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C99" w:rsidRPr="00CD7CB5" w:rsidRDefault="00F95C99" w:rsidP="00041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7CB5">
              <w:rPr>
                <w:rFonts w:ascii="Times New Roman" w:hAnsi="Times New Roman" w:cs="Times New Roman"/>
                <w:i/>
              </w:rPr>
              <w:t>из них</w:t>
            </w:r>
          </w:p>
        </w:tc>
      </w:tr>
      <w:tr w:rsidR="00CD7CB5" w:rsidRPr="00F95C99" w:rsidTr="00CD7CB5">
        <w:trPr>
          <w:trHeight w:val="397"/>
          <w:jc w:val="center"/>
        </w:trPr>
        <w:tc>
          <w:tcPr>
            <w:tcW w:w="38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99" w:rsidRPr="00CD7CB5" w:rsidRDefault="00F95C99" w:rsidP="00F95C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9" w:rsidRPr="00CD7CB5" w:rsidRDefault="00F95C99" w:rsidP="00041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9" w:rsidRPr="00CD7CB5" w:rsidRDefault="00F95C99" w:rsidP="00041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7CB5">
              <w:rPr>
                <w:rFonts w:ascii="Times New Roman" w:hAnsi="Times New Roman" w:cs="Times New Roman"/>
                <w:i/>
              </w:rPr>
              <w:t>сельско-хозяйственные организации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9" w:rsidRPr="00CD7CB5" w:rsidRDefault="00F95C99" w:rsidP="00041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7CB5">
              <w:rPr>
                <w:rFonts w:ascii="Times New Roman" w:hAnsi="Times New Roman" w:cs="Times New Roman"/>
                <w:i/>
              </w:rPr>
              <w:t>хозяйства населения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C99" w:rsidRPr="00CD7CB5" w:rsidRDefault="00F95C99" w:rsidP="00041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7CB5">
              <w:rPr>
                <w:rFonts w:ascii="Times New Roman" w:hAnsi="Times New Roman" w:cs="Times New Roman"/>
                <w:i/>
              </w:rPr>
              <w:t>крестьянские (фермерские) хозяйства, индивидуальные предприниматели</w:t>
            </w:r>
          </w:p>
        </w:tc>
      </w:tr>
      <w:tr w:rsidR="00F95C99" w:rsidRPr="00F95C99" w:rsidTr="000419B0">
        <w:trPr>
          <w:trHeight w:val="335"/>
          <w:jc w:val="center"/>
        </w:trPr>
        <w:tc>
          <w:tcPr>
            <w:tcW w:w="991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419B0" w:rsidRPr="000419B0" w:rsidRDefault="000419B0" w:rsidP="0004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7030" w:rsidRPr="007639C2" w:rsidRDefault="00F97030" w:rsidP="0004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9C2">
              <w:rPr>
                <w:rFonts w:ascii="Times New Roman" w:hAnsi="Times New Roman" w:cs="Times New Roman"/>
                <w:sz w:val="26"/>
                <w:szCs w:val="26"/>
              </w:rPr>
              <w:t xml:space="preserve">Объем  продукции </w:t>
            </w:r>
          </w:p>
          <w:p w:rsidR="007639C2" w:rsidRPr="007639C2" w:rsidRDefault="007639C2" w:rsidP="007639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9B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639C2">
              <w:rPr>
                <w:rFonts w:ascii="Times New Roman" w:hAnsi="Times New Roman" w:cs="Times New Roman"/>
                <w:i/>
                <w:sz w:val="24"/>
                <w:szCs w:val="24"/>
              </w:rPr>
              <w:t>в фактических ценах; млн. рублей</w:t>
            </w:r>
            <w:r w:rsidRPr="000419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419B0" w:rsidRPr="000419B0" w:rsidRDefault="000419B0" w:rsidP="0076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7030" w:rsidRPr="00F95C99" w:rsidTr="007639C2">
        <w:trPr>
          <w:trHeight w:val="133"/>
          <w:jc w:val="center"/>
        </w:trPr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7030" w:rsidRPr="00CD7CB5" w:rsidRDefault="00F97030" w:rsidP="00CD7CB5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7030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41334,3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7030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9211,8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7030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24538,5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97030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7584,1</w:t>
            </w:r>
          </w:p>
        </w:tc>
      </w:tr>
      <w:tr w:rsidR="00E36F6E" w:rsidRPr="00F95C99" w:rsidTr="00792A37">
        <w:trPr>
          <w:trHeight w:val="241"/>
          <w:jc w:val="center"/>
        </w:trPr>
        <w:tc>
          <w:tcPr>
            <w:tcW w:w="38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F95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растениеводства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F6E" w:rsidRPr="00E36F6E" w:rsidRDefault="00792A37" w:rsidP="00792A37">
            <w:pPr>
              <w:spacing w:after="0" w:line="240" w:lineRule="auto"/>
              <w:ind w:left="-57" w:right="-21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15566,1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8047,5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3184,3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4334,3</w:t>
            </w:r>
          </w:p>
        </w:tc>
      </w:tr>
      <w:tr w:rsidR="00E36F6E" w:rsidRPr="00F95C99" w:rsidTr="00792A37">
        <w:trPr>
          <w:trHeight w:val="155"/>
          <w:jc w:val="center"/>
        </w:trPr>
        <w:tc>
          <w:tcPr>
            <w:tcW w:w="382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F95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F6E" w:rsidRPr="00E36F6E" w:rsidRDefault="00792A37" w:rsidP="00792A37">
            <w:pPr>
              <w:spacing w:after="0" w:line="240" w:lineRule="auto"/>
              <w:ind w:left="-57" w:right="-21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25768,2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21354,1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792A37">
            <w:pPr>
              <w:spacing w:after="0"/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3249,8</w:t>
            </w:r>
          </w:p>
        </w:tc>
      </w:tr>
      <w:tr w:rsidR="00E36F6E" w:rsidRPr="00F95C99" w:rsidTr="000419B0">
        <w:trPr>
          <w:trHeight w:val="375"/>
          <w:jc w:val="center"/>
        </w:trPr>
        <w:tc>
          <w:tcPr>
            <w:tcW w:w="99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6F6E" w:rsidRPr="000419B0" w:rsidRDefault="00E36F6E" w:rsidP="00F95C99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36F6E" w:rsidRPr="007639C2" w:rsidRDefault="00E36F6E" w:rsidP="00F9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9C2">
              <w:rPr>
                <w:rFonts w:ascii="Times New Roman" w:hAnsi="Times New Roman" w:cs="Times New Roman"/>
                <w:sz w:val="26"/>
                <w:szCs w:val="26"/>
              </w:rPr>
              <w:t xml:space="preserve">Индексы производства </w:t>
            </w:r>
          </w:p>
          <w:p w:rsidR="00E36F6E" w:rsidRPr="007639C2" w:rsidRDefault="00E36F6E" w:rsidP="0076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9B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639C2">
              <w:rPr>
                <w:rFonts w:ascii="Times New Roman" w:hAnsi="Times New Roman" w:cs="Times New Roman"/>
                <w:i/>
                <w:sz w:val="24"/>
                <w:szCs w:val="24"/>
              </w:rPr>
              <w:t>в сопоставимых ценах; в процентах к предыдущему году</w:t>
            </w:r>
            <w:r w:rsidRPr="000419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6F6E" w:rsidRPr="000419B0" w:rsidRDefault="00E36F6E" w:rsidP="007639C2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6F6E" w:rsidRPr="00F95C99" w:rsidTr="007639C2">
        <w:trPr>
          <w:trHeight w:val="229"/>
          <w:jc w:val="center"/>
        </w:trPr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F95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111,9</w:t>
            </w:r>
          </w:p>
        </w:tc>
      </w:tr>
      <w:tr w:rsidR="00E36F6E" w:rsidRPr="00F95C99" w:rsidTr="007639C2">
        <w:trPr>
          <w:trHeight w:val="212"/>
          <w:jc w:val="center"/>
        </w:trPr>
        <w:tc>
          <w:tcPr>
            <w:tcW w:w="38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F95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растениеводства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E36F6E" w:rsidRPr="00F95C99" w:rsidTr="007639C2">
        <w:trPr>
          <w:trHeight w:val="207"/>
          <w:jc w:val="center"/>
        </w:trPr>
        <w:tc>
          <w:tcPr>
            <w:tcW w:w="382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F95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F95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E36F6E" w:rsidRPr="00F95C99" w:rsidTr="000419B0">
        <w:trPr>
          <w:trHeight w:val="387"/>
          <w:jc w:val="center"/>
        </w:trPr>
        <w:tc>
          <w:tcPr>
            <w:tcW w:w="99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6F6E" w:rsidRPr="000419B0" w:rsidRDefault="00E36F6E" w:rsidP="00F95C99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36F6E" w:rsidRPr="007639C2" w:rsidRDefault="00E36F6E" w:rsidP="00F95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9C2">
              <w:rPr>
                <w:rFonts w:ascii="Times New Roman" w:hAnsi="Times New Roman" w:cs="Times New Roman"/>
                <w:sz w:val="26"/>
                <w:szCs w:val="26"/>
              </w:rPr>
              <w:t>Структура продукции</w:t>
            </w:r>
          </w:p>
          <w:p w:rsidR="00E36F6E" w:rsidRPr="000419B0" w:rsidRDefault="00E36F6E" w:rsidP="00F95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9B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639C2">
              <w:rPr>
                <w:rFonts w:ascii="Times New Roman" w:hAnsi="Times New Roman" w:cs="Times New Roman"/>
                <w:i/>
                <w:sz w:val="24"/>
                <w:szCs w:val="24"/>
              </w:rPr>
              <w:t>в фактических ценах; в процентах от хозяйств всех категорий</w:t>
            </w:r>
            <w:r w:rsidRPr="000419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6F6E" w:rsidRPr="000419B0" w:rsidRDefault="00E36F6E" w:rsidP="00F95C99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6F6E" w:rsidRPr="00F95C99" w:rsidTr="007639C2">
        <w:trPr>
          <w:trHeight w:val="255"/>
          <w:jc w:val="center"/>
        </w:trPr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F95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81492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81492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81492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81492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</w:tr>
      <w:tr w:rsidR="00E36F6E" w:rsidRPr="00F95C99" w:rsidTr="007639C2">
        <w:trPr>
          <w:trHeight w:val="255"/>
          <w:jc w:val="center"/>
        </w:trPr>
        <w:tc>
          <w:tcPr>
            <w:tcW w:w="38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F95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растениеводства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814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814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814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814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E36F6E" w:rsidRPr="00F95C99" w:rsidTr="007639C2">
        <w:trPr>
          <w:trHeight w:val="255"/>
          <w:jc w:val="center"/>
        </w:trPr>
        <w:tc>
          <w:tcPr>
            <w:tcW w:w="382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F95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E36F6E" w:rsidP="00814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814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814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6F6E" w:rsidRPr="00CD7CB5" w:rsidRDefault="00792A37" w:rsidP="00814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</w:tbl>
    <w:p w:rsidR="00814920" w:rsidRDefault="00814920" w:rsidP="00CD7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B5" w:rsidRDefault="00CD7CB5" w:rsidP="008149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7CB5" w:rsidRDefault="00CD7CB5" w:rsidP="008149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C2" w:rsidRDefault="007639C2" w:rsidP="008149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C2" w:rsidRDefault="007639C2" w:rsidP="008149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045C" w:rsidRDefault="0023045C" w:rsidP="008149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920" w:rsidRDefault="00814920" w:rsidP="008149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Удельный вес продукции растениеводства и животноводства</w:t>
      </w:r>
    </w:p>
    <w:p w:rsidR="00814920" w:rsidRDefault="00814920" w:rsidP="008149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95C99">
        <w:rPr>
          <w:rFonts w:ascii="Times New Roman" w:hAnsi="Times New Roman" w:cs="Times New Roman"/>
          <w:b/>
          <w:sz w:val="28"/>
          <w:szCs w:val="28"/>
        </w:rPr>
        <w:t xml:space="preserve"> продукции сельского хозяйства</w:t>
      </w:r>
    </w:p>
    <w:p w:rsidR="00814920" w:rsidRDefault="00814920" w:rsidP="008149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920">
        <w:rPr>
          <w:rFonts w:ascii="Times New Roman" w:hAnsi="Times New Roman" w:cs="Times New Roman"/>
          <w:sz w:val="24"/>
          <w:szCs w:val="24"/>
        </w:rPr>
        <w:t>(в фактических ценах; в процентах)</w:t>
      </w:r>
    </w:p>
    <w:p w:rsidR="00707779" w:rsidRDefault="00707779" w:rsidP="008149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409"/>
        <w:gridCol w:w="1560"/>
        <w:gridCol w:w="2126"/>
      </w:tblGrid>
      <w:tr w:rsidR="00707779" w:rsidTr="007639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9" w:rsidRPr="00707779" w:rsidRDefault="00707779" w:rsidP="00814920">
            <w:pPr>
              <w:jc w:val="center"/>
              <w:rPr>
                <w:rFonts w:ascii="Times New Roman" w:hAnsi="Times New Roman" w:cs="Times New Roman"/>
              </w:rPr>
            </w:pPr>
            <w:r w:rsidRPr="00707779">
              <w:rPr>
                <w:rFonts w:ascii="Times New Roman" w:hAnsi="Times New Roman" w:cs="Times New Roman"/>
              </w:rPr>
              <w:t>Хозяйства всех</w:t>
            </w:r>
          </w:p>
          <w:p w:rsidR="00707779" w:rsidRPr="00707779" w:rsidRDefault="00707779" w:rsidP="00814920">
            <w:pPr>
              <w:jc w:val="center"/>
              <w:rPr>
                <w:rFonts w:ascii="Times New Roman" w:hAnsi="Times New Roman" w:cs="Times New Roman"/>
              </w:rPr>
            </w:pPr>
            <w:r w:rsidRPr="00707779">
              <w:rPr>
                <w:rFonts w:ascii="Times New Roman" w:hAnsi="Times New Roman" w:cs="Times New Roman"/>
              </w:rPr>
              <w:t>категорий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9" w:rsidRPr="00707779" w:rsidRDefault="00707779" w:rsidP="00814920">
            <w:pPr>
              <w:jc w:val="center"/>
              <w:rPr>
                <w:rFonts w:ascii="Times New Roman" w:hAnsi="Times New Roman" w:cs="Times New Roman"/>
              </w:rPr>
            </w:pPr>
            <w:r w:rsidRPr="00707779">
              <w:rPr>
                <w:rFonts w:ascii="Times New Roman" w:hAnsi="Times New Roman" w:cs="Times New Roman"/>
              </w:rPr>
              <w:t>Сельскохозяйственные</w:t>
            </w:r>
          </w:p>
          <w:p w:rsidR="00707779" w:rsidRPr="00707779" w:rsidRDefault="00707779" w:rsidP="00814920">
            <w:pPr>
              <w:jc w:val="center"/>
              <w:rPr>
                <w:rFonts w:ascii="Times New Roman" w:hAnsi="Times New Roman" w:cs="Times New Roman"/>
              </w:rPr>
            </w:pPr>
            <w:r w:rsidRPr="00707779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9" w:rsidRPr="00707779" w:rsidRDefault="00707779" w:rsidP="00814920">
            <w:pPr>
              <w:jc w:val="center"/>
              <w:rPr>
                <w:rFonts w:ascii="Times New Roman" w:hAnsi="Times New Roman" w:cs="Times New Roman"/>
              </w:rPr>
            </w:pPr>
            <w:r w:rsidRPr="00707779">
              <w:rPr>
                <w:rFonts w:ascii="Times New Roman" w:hAnsi="Times New Roman" w:cs="Times New Roman"/>
              </w:rPr>
              <w:t xml:space="preserve">Хозяйства </w:t>
            </w:r>
          </w:p>
          <w:p w:rsidR="00707779" w:rsidRPr="00707779" w:rsidRDefault="00707779" w:rsidP="00814920">
            <w:pPr>
              <w:jc w:val="center"/>
              <w:rPr>
                <w:rFonts w:ascii="Times New Roman" w:hAnsi="Times New Roman" w:cs="Times New Roman"/>
              </w:rPr>
            </w:pPr>
            <w:r w:rsidRPr="00707779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9" w:rsidRPr="00707779" w:rsidRDefault="00707779" w:rsidP="00814920">
            <w:pPr>
              <w:jc w:val="center"/>
              <w:rPr>
                <w:rFonts w:ascii="Times New Roman" w:hAnsi="Times New Roman" w:cs="Times New Roman"/>
              </w:rPr>
            </w:pPr>
            <w:r w:rsidRPr="00707779">
              <w:rPr>
                <w:rFonts w:ascii="Times New Roman" w:hAnsi="Times New Roman" w:cs="Times New Roman"/>
              </w:rPr>
              <w:t>Крестьянские (фермерские) хозяйства</w:t>
            </w:r>
          </w:p>
        </w:tc>
      </w:tr>
    </w:tbl>
    <w:p w:rsidR="00814920" w:rsidRDefault="00707779" w:rsidP="007639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0069" cy="3200400"/>
            <wp:effectExtent l="19050" t="0" r="1408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14920" w:rsidRPr="00A64100" w:rsidRDefault="00814920" w:rsidP="00814920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F95C99" w:rsidRPr="00F95C99" w:rsidRDefault="00866235" w:rsidP="00F05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хозяйства населения приходится </w:t>
      </w:r>
      <w:r w:rsidR="00C82412">
        <w:rPr>
          <w:rFonts w:ascii="Times New Roman" w:hAnsi="Times New Roman" w:cs="Times New Roman"/>
          <w:sz w:val="28"/>
          <w:szCs w:val="28"/>
        </w:rPr>
        <w:t>59,4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05AA9">
        <w:rPr>
          <w:rFonts w:ascii="Times New Roman" w:hAnsi="Times New Roman" w:cs="Times New Roman"/>
          <w:sz w:val="28"/>
          <w:szCs w:val="28"/>
        </w:rPr>
        <w:t xml:space="preserve"> </w:t>
      </w:r>
      <w:r w:rsidR="00C82412">
        <w:rPr>
          <w:rFonts w:ascii="Times New Roman" w:hAnsi="Times New Roman" w:cs="Times New Roman"/>
          <w:sz w:val="28"/>
          <w:szCs w:val="28"/>
        </w:rPr>
        <w:t>всей произведённой  в 202</w:t>
      </w:r>
      <w:r w:rsidR="00F05A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05AA9">
        <w:rPr>
          <w:rFonts w:ascii="Times New Roman" w:hAnsi="Times New Roman" w:cs="Times New Roman"/>
          <w:sz w:val="28"/>
          <w:szCs w:val="28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</w:t>
      </w:r>
      <w:r w:rsidR="00F05AA9">
        <w:rPr>
          <w:rFonts w:ascii="Times New Roman" w:hAnsi="Times New Roman" w:cs="Times New Roman"/>
          <w:sz w:val="28"/>
          <w:szCs w:val="28"/>
        </w:rPr>
        <w:t>продукции,</w:t>
      </w:r>
      <w:r w:rsidR="00885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AA9">
        <w:rPr>
          <w:rFonts w:ascii="Times New Roman" w:hAnsi="Times New Roman" w:cs="Times New Roman"/>
          <w:bCs/>
          <w:sz w:val="28"/>
          <w:szCs w:val="28"/>
        </w:rPr>
        <w:t>н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сельскохозяйственные организации – </w:t>
      </w:r>
      <w:r w:rsidR="00C82412">
        <w:rPr>
          <w:rFonts w:ascii="Times New Roman" w:hAnsi="Times New Roman" w:cs="Times New Roman"/>
          <w:bCs/>
          <w:sz w:val="28"/>
          <w:szCs w:val="28"/>
        </w:rPr>
        <w:t>22,3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F0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AA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F0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>крес</w:t>
      </w:r>
      <w:r>
        <w:rPr>
          <w:rFonts w:ascii="Times New Roman" w:hAnsi="Times New Roman" w:cs="Times New Roman"/>
          <w:bCs/>
          <w:sz w:val="28"/>
          <w:szCs w:val="28"/>
        </w:rPr>
        <w:t>тьянские (фермерские) хозяйства</w:t>
      </w:r>
      <w:r w:rsidR="00F05AA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индивидуальные предприниматели </w:t>
      </w:r>
      <w:r w:rsidR="00F05AA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82412">
        <w:rPr>
          <w:rFonts w:ascii="Times New Roman" w:hAnsi="Times New Roman" w:cs="Times New Roman"/>
          <w:bCs/>
          <w:sz w:val="28"/>
          <w:szCs w:val="28"/>
        </w:rPr>
        <w:t>18,3</w:t>
      </w:r>
      <w:r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F05AA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95C99" w:rsidRPr="00F95C99" w:rsidSect="000419B0">
      <w:headerReference w:type="default" r:id="rId8"/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D4" w:rsidRDefault="008239D4" w:rsidP="0023045C">
      <w:pPr>
        <w:spacing w:after="0" w:line="240" w:lineRule="auto"/>
      </w:pPr>
      <w:r>
        <w:separator/>
      </w:r>
    </w:p>
  </w:endnote>
  <w:endnote w:type="continuationSeparator" w:id="0">
    <w:p w:rsidR="008239D4" w:rsidRDefault="008239D4" w:rsidP="002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D4" w:rsidRDefault="008239D4" w:rsidP="0023045C">
      <w:pPr>
        <w:spacing w:after="0" w:line="240" w:lineRule="auto"/>
      </w:pPr>
      <w:r>
        <w:separator/>
      </w:r>
    </w:p>
  </w:footnote>
  <w:footnote w:type="continuationSeparator" w:id="0">
    <w:p w:rsidR="008239D4" w:rsidRDefault="008239D4" w:rsidP="0023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9B8787041CCC47F19C84F96F1C5438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045C" w:rsidRPr="0023045C" w:rsidRDefault="0023045C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23045C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23045C" w:rsidRDefault="002304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21"/>
    <w:rsid w:val="00030BFE"/>
    <w:rsid w:val="000419B0"/>
    <w:rsid w:val="00051E0C"/>
    <w:rsid w:val="0006171E"/>
    <w:rsid w:val="000A325A"/>
    <w:rsid w:val="000C56E9"/>
    <w:rsid w:val="001034A5"/>
    <w:rsid w:val="00115C5C"/>
    <w:rsid w:val="00131D4D"/>
    <w:rsid w:val="00135D71"/>
    <w:rsid w:val="0015032C"/>
    <w:rsid w:val="001A4AFB"/>
    <w:rsid w:val="001C5393"/>
    <w:rsid w:val="00220794"/>
    <w:rsid w:val="0023045C"/>
    <w:rsid w:val="00241A11"/>
    <w:rsid w:val="00277AD2"/>
    <w:rsid w:val="00287B39"/>
    <w:rsid w:val="00296A0B"/>
    <w:rsid w:val="002C616A"/>
    <w:rsid w:val="002D1F75"/>
    <w:rsid w:val="002D6A39"/>
    <w:rsid w:val="00321BF2"/>
    <w:rsid w:val="00322371"/>
    <w:rsid w:val="00356197"/>
    <w:rsid w:val="003D10E7"/>
    <w:rsid w:val="0041630F"/>
    <w:rsid w:val="0045582B"/>
    <w:rsid w:val="00464516"/>
    <w:rsid w:val="004711D9"/>
    <w:rsid w:val="00494245"/>
    <w:rsid w:val="004C19EC"/>
    <w:rsid w:val="004F234D"/>
    <w:rsid w:val="00502D0D"/>
    <w:rsid w:val="005734F0"/>
    <w:rsid w:val="00587A1D"/>
    <w:rsid w:val="005A3CB3"/>
    <w:rsid w:val="005A3EE3"/>
    <w:rsid w:val="005C5313"/>
    <w:rsid w:val="005C6069"/>
    <w:rsid w:val="005D65C9"/>
    <w:rsid w:val="005F7321"/>
    <w:rsid w:val="00623B99"/>
    <w:rsid w:val="00627E9C"/>
    <w:rsid w:val="00633DF2"/>
    <w:rsid w:val="006642E7"/>
    <w:rsid w:val="006A15BF"/>
    <w:rsid w:val="006C0F9C"/>
    <w:rsid w:val="006E48CD"/>
    <w:rsid w:val="00700768"/>
    <w:rsid w:val="00705980"/>
    <w:rsid w:val="00706739"/>
    <w:rsid w:val="00707779"/>
    <w:rsid w:val="00723550"/>
    <w:rsid w:val="0076207F"/>
    <w:rsid w:val="007639C2"/>
    <w:rsid w:val="00792A37"/>
    <w:rsid w:val="0079689B"/>
    <w:rsid w:val="007E194A"/>
    <w:rsid w:val="00814920"/>
    <w:rsid w:val="008239D4"/>
    <w:rsid w:val="00866235"/>
    <w:rsid w:val="00866E64"/>
    <w:rsid w:val="008856FF"/>
    <w:rsid w:val="00887639"/>
    <w:rsid w:val="008A3BD4"/>
    <w:rsid w:val="0091371F"/>
    <w:rsid w:val="0097769C"/>
    <w:rsid w:val="009815C6"/>
    <w:rsid w:val="00984D34"/>
    <w:rsid w:val="009A2BA0"/>
    <w:rsid w:val="009F72C7"/>
    <w:rsid w:val="00A143A4"/>
    <w:rsid w:val="00A40C20"/>
    <w:rsid w:val="00A64100"/>
    <w:rsid w:val="00A7118E"/>
    <w:rsid w:val="00A94902"/>
    <w:rsid w:val="00AB5A94"/>
    <w:rsid w:val="00B06FFF"/>
    <w:rsid w:val="00B15B85"/>
    <w:rsid w:val="00B21B3F"/>
    <w:rsid w:val="00B3592A"/>
    <w:rsid w:val="00B82B8F"/>
    <w:rsid w:val="00B97E38"/>
    <w:rsid w:val="00BC6D56"/>
    <w:rsid w:val="00BD4739"/>
    <w:rsid w:val="00BF4FAF"/>
    <w:rsid w:val="00C01B70"/>
    <w:rsid w:val="00C34B1B"/>
    <w:rsid w:val="00C5645A"/>
    <w:rsid w:val="00C82412"/>
    <w:rsid w:val="00C873AB"/>
    <w:rsid w:val="00CC2478"/>
    <w:rsid w:val="00CC2D09"/>
    <w:rsid w:val="00CC3491"/>
    <w:rsid w:val="00CD7CB5"/>
    <w:rsid w:val="00D0025A"/>
    <w:rsid w:val="00D320DF"/>
    <w:rsid w:val="00D842A7"/>
    <w:rsid w:val="00DE6FFE"/>
    <w:rsid w:val="00E36F6E"/>
    <w:rsid w:val="00E42097"/>
    <w:rsid w:val="00E53B0F"/>
    <w:rsid w:val="00E615CC"/>
    <w:rsid w:val="00ED0E2F"/>
    <w:rsid w:val="00F01DB1"/>
    <w:rsid w:val="00F034C1"/>
    <w:rsid w:val="00F05AA9"/>
    <w:rsid w:val="00F10FEA"/>
    <w:rsid w:val="00F43520"/>
    <w:rsid w:val="00F95C99"/>
    <w:rsid w:val="00F97030"/>
    <w:rsid w:val="00FA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2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5C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23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045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Продукция растениеводства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1.9478321471751304E-3"/>
                  <c:y val="7.936507936507938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8.333333333333338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8174603174603174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26984126984126988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0.1230158730158730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0.1587301587301588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2020</c:v>
                </c:pt>
                <c:pt idx="1">
                  <c:v>2021</c:v>
                </c:pt>
                <c:pt idx="2">
                  <c:v>2020</c:v>
                </c:pt>
                <c:pt idx="3">
                  <c:v>2021</c:v>
                </c:pt>
                <c:pt idx="4">
                  <c:v>2020</c:v>
                </c:pt>
                <c:pt idx="5">
                  <c:v>2021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35.5</c:v>
                </c:pt>
                <c:pt idx="1">
                  <c:v>37.700000000000003</c:v>
                </c:pt>
                <c:pt idx="2" formatCode="0.0">
                  <c:v>89.8</c:v>
                </c:pt>
                <c:pt idx="3">
                  <c:v>87.4</c:v>
                </c:pt>
                <c:pt idx="4">
                  <c:v>11.5</c:v>
                </c:pt>
                <c:pt idx="5" formatCode="0.0">
                  <c:v>13</c:v>
                </c:pt>
                <c:pt idx="6">
                  <c:v>48.5</c:v>
                </c:pt>
                <c:pt idx="7">
                  <c:v>57.1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Продукция животноводства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0"/>
                  <c:y val="-0.1825396825396826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17857142857142874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273809523809524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269841269841269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ru-RU"/>
                      <a:t>.0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0"/>
                  <c:y val="-0.14285714285714296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0.11111111111111116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2020</c:v>
                </c:pt>
                <c:pt idx="1">
                  <c:v>2021</c:v>
                </c:pt>
                <c:pt idx="2">
                  <c:v>2020</c:v>
                </c:pt>
                <c:pt idx="3">
                  <c:v>2021</c:v>
                </c:pt>
                <c:pt idx="4">
                  <c:v>2020</c:v>
                </c:pt>
                <c:pt idx="5">
                  <c:v>2021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64.5</c:v>
                </c:pt>
                <c:pt idx="1">
                  <c:v>62.3</c:v>
                </c:pt>
                <c:pt idx="2" formatCode="0.0">
                  <c:v>10.200000000000001</c:v>
                </c:pt>
                <c:pt idx="3">
                  <c:v>12.6</c:v>
                </c:pt>
                <c:pt idx="4">
                  <c:v>88.5</c:v>
                </c:pt>
                <c:pt idx="5">
                  <c:v>87</c:v>
                </c:pt>
                <c:pt idx="6">
                  <c:v>51.5</c:v>
                </c:pt>
                <c:pt idx="7">
                  <c:v>42.9</c:v>
                </c:pt>
              </c:numCache>
            </c:numRef>
          </c:val>
        </c:ser>
        <c:gapWidth val="77"/>
        <c:overlap val="100"/>
        <c:axId val="156355584"/>
        <c:axId val="42210048"/>
      </c:barChart>
      <c:catAx>
        <c:axId val="156355584"/>
        <c:scaling>
          <c:orientation val="minMax"/>
        </c:scaling>
        <c:axPos val="b"/>
        <c:numFmt formatCode="General" sourceLinked="1"/>
        <c:tickLblPos val="nextTo"/>
        <c:crossAx val="42210048"/>
        <c:crosses val="autoZero"/>
        <c:auto val="1"/>
        <c:lblAlgn val="ctr"/>
        <c:lblOffset val="100"/>
      </c:catAx>
      <c:valAx>
        <c:axId val="42210048"/>
        <c:scaling>
          <c:orientation val="minMax"/>
        </c:scaling>
        <c:axPos val="l"/>
        <c:majorGridlines/>
        <c:numFmt formatCode="0%" sourceLinked="1"/>
        <c:tickLblPos val="nextTo"/>
        <c:crossAx val="156355584"/>
        <c:crosses val="autoZero"/>
        <c:crossBetween val="between"/>
      </c:valAx>
    </c:plotArea>
    <c:legend>
      <c:legendPos val="b"/>
    </c:legend>
    <c:plotVisOnly val="1"/>
    <c:dispBlanksAs val="gap"/>
  </c:chart>
  <c:externalData r:id="rId3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8787041CCC47F19C84F96F1C543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DEB38-DA4D-4EDB-A759-E8F22FCF3ECA}"/>
      </w:docPartPr>
      <w:docPartBody>
        <w:p w:rsidR="00000000" w:rsidRDefault="00E3395A" w:rsidP="00E3395A">
          <w:pPr>
            <w:pStyle w:val="9B8787041CCC47F19C84F96F1C5438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3395A"/>
    <w:rsid w:val="006C295E"/>
    <w:rsid w:val="00E3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8787041CCC47F19C84F96F1C54386E">
    <w:name w:val="9B8787041CCC47F19C84F96F1C54386E"/>
    <w:rsid w:val="00E339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B033-DD8A-4A6A-A30B-FB42A6C9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P20_MagomadovaLA-S</dc:creator>
  <cp:lastModifiedBy>Win10</cp:lastModifiedBy>
  <cp:revision>7</cp:revision>
  <cp:lastPrinted>2022-02-25T13:54:00Z</cp:lastPrinted>
  <dcterms:created xsi:type="dcterms:W3CDTF">2022-02-25T13:35:00Z</dcterms:created>
  <dcterms:modified xsi:type="dcterms:W3CDTF">2022-02-27T18:56:00Z</dcterms:modified>
</cp:coreProperties>
</file>